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1B6" w:rsidRDefault="007B4EE3" w:rsidP="00C441B6">
      <w:pPr>
        <w:pStyle w:val="a5"/>
        <w:spacing w:before="257" w:line="230" w:lineRule="auto"/>
        <w:ind w:right="111"/>
      </w:pPr>
      <w:r w:rsidRPr="007B4EE3">
        <w:rPr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Albert\Documents\Scanned Documents\Рисунок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ocuments\Scanned Documents\Рисунок (7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E3" w:rsidRDefault="007B4EE3" w:rsidP="008768D3">
      <w:pPr>
        <w:widowControl/>
        <w:autoSpaceDE/>
        <w:autoSpaceDN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7B4EE3" w:rsidRDefault="007B4EE3" w:rsidP="008768D3">
      <w:pPr>
        <w:widowControl/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EE3" w:rsidRDefault="007B4EE3" w:rsidP="008768D3">
      <w:pPr>
        <w:widowControl/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EE3" w:rsidRDefault="007B4EE3" w:rsidP="008768D3">
      <w:pPr>
        <w:widowControl/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DFA" w:rsidRPr="002C17D0" w:rsidRDefault="00DF5394" w:rsidP="008768D3">
      <w:pPr>
        <w:widowControl/>
        <w:autoSpaceDE/>
        <w:autoSpaceDN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C17D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C52D5" w:rsidRDefault="00DF5394" w:rsidP="009C52D5">
      <w:pPr>
        <w:pStyle w:val="a5"/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C441B6">
        <w:rPr>
          <w:rFonts w:ascii="Times New Roman" w:hAnsi="Times New Roman" w:cs="Times New Roman"/>
          <w:sz w:val="28"/>
          <w:szCs w:val="28"/>
        </w:rPr>
        <w:t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</w:t>
      </w:r>
      <w:r w:rsidR="00C144BA">
        <w:rPr>
          <w:rFonts w:ascii="Times New Roman" w:hAnsi="Times New Roman" w:cs="Times New Roman"/>
          <w:sz w:val="28"/>
          <w:szCs w:val="28"/>
        </w:rPr>
        <w:t>витие и поддержание его тал</w:t>
      </w:r>
      <w:r w:rsidR="009C52D5">
        <w:rPr>
          <w:rFonts w:ascii="Times New Roman" w:hAnsi="Times New Roman" w:cs="Times New Roman"/>
          <w:sz w:val="28"/>
          <w:szCs w:val="28"/>
        </w:rPr>
        <w:t>анта.</w:t>
      </w:r>
      <w:r w:rsidRPr="00C441B6">
        <w:rPr>
          <w:rFonts w:ascii="Times New Roman" w:hAnsi="Times New Roman" w:cs="Times New Roman"/>
          <w:sz w:val="28"/>
          <w:szCs w:val="28"/>
        </w:rP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</w:t>
      </w:r>
      <w:r w:rsidR="009C52D5">
        <w:rPr>
          <w:rFonts w:ascii="Times New Roman" w:hAnsi="Times New Roman" w:cs="Times New Roman"/>
          <w:sz w:val="28"/>
          <w:szCs w:val="28"/>
        </w:rPr>
        <w:t>Программа «Юный эколог</w:t>
      </w:r>
      <w:r w:rsidRPr="00C441B6">
        <w:rPr>
          <w:rFonts w:ascii="Times New Roman" w:hAnsi="Times New Roman" w:cs="Times New Roman"/>
          <w:sz w:val="28"/>
          <w:szCs w:val="28"/>
        </w:rPr>
        <w:t>» направлена на формирование у учащихся 5,6 клас</w:t>
      </w:r>
      <w:r w:rsidR="009C52D5">
        <w:rPr>
          <w:rFonts w:ascii="Times New Roman" w:hAnsi="Times New Roman" w:cs="Times New Roman"/>
          <w:sz w:val="28"/>
          <w:szCs w:val="28"/>
        </w:rPr>
        <w:t>сов интереса к изучению экологии</w:t>
      </w:r>
      <w:r w:rsidRPr="00C441B6">
        <w:rPr>
          <w:rFonts w:ascii="Times New Roman" w:hAnsi="Times New Roman" w:cs="Times New Roman"/>
          <w:sz w:val="28"/>
          <w:szCs w:val="28"/>
        </w:rPr>
        <w:t xml:space="preserve">, развитие практических умений, применение полученных знаний на практике, подготовка учащихся к участию в олимпиадном движении. </w:t>
      </w:r>
      <w:r w:rsidR="00C63DFA" w:rsidRPr="00C441B6">
        <w:rPr>
          <w:rFonts w:ascii="Times New Roman" w:hAnsi="Times New Roman" w:cs="Times New Roman"/>
          <w:sz w:val="28"/>
          <w:szCs w:val="28"/>
        </w:rPr>
        <w:t>На доп</w:t>
      </w:r>
      <w:r w:rsidR="009C52D5">
        <w:rPr>
          <w:rFonts w:ascii="Times New Roman" w:hAnsi="Times New Roman" w:cs="Times New Roman"/>
          <w:sz w:val="28"/>
          <w:szCs w:val="28"/>
        </w:rPr>
        <w:t>олнительных занятиях</w:t>
      </w:r>
      <w:r w:rsidR="00C63DFA" w:rsidRPr="00C441B6">
        <w:rPr>
          <w:rFonts w:ascii="Times New Roman" w:hAnsi="Times New Roman" w:cs="Times New Roman"/>
          <w:sz w:val="28"/>
          <w:szCs w:val="28"/>
        </w:rPr>
        <w:t xml:space="preserve"> в 5,6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5,6 классах достаточно велико, поэтому внеурочная деятельность будет дополнительной возможностью для закрепления </w:t>
      </w:r>
      <w:r w:rsidR="00C144BA">
        <w:rPr>
          <w:rFonts w:ascii="Times New Roman" w:hAnsi="Times New Roman" w:cs="Times New Roman"/>
          <w:sz w:val="28"/>
          <w:szCs w:val="28"/>
        </w:rPr>
        <w:t>и</w:t>
      </w:r>
      <w:r w:rsidR="009C52D5">
        <w:rPr>
          <w:rFonts w:ascii="Times New Roman" w:hAnsi="Times New Roman" w:cs="Times New Roman"/>
          <w:sz w:val="28"/>
          <w:szCs w:val="28"/>
        </w:rPr>
        <w:t xml:space="preserve"> отработки практических умений </w:t>
      </w:r>
      <w:r w:rsidR="00C63DFA" w:rsidRPr="00C441B6">
        <w:rPr>
          <w:rFonts w:ascii="Times New Roman" w:hAnsi="Times New Roman" w:cs="Times New Roman"/>
          <w:sz w:val="28"/>
          <w:szCs w:val="28"/>
        </w:rPr>
        <w:t xml:space="preserve">учащихся. </w:t>
      </w:r>
    </w:p>
    <w:p w:rsidR="00C144BA" w:rsidRDefault="00C63DFA" w:rsidP="009C52D5">
      <w:pPr>
        <w:pStyle w:val="a5"/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C441B6">
        <w:rPr>
          <w:rFonts w:ascii="Times New Roman" w:hAnsi="Times New Roman" w:cs="Times New Roman"/>
          <w:sz w:val="28"/>
          <w:szCs w:val="28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DF5394" w:rsidRPr="00C441B6" w:rsidRDefault="00C63DFA" w:rsidP="009C52D5">
      <w:pPr>
        <w:pStyle w:val="a5"/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C144BA">
        <w:rPr>
          <w:rFonts w:ascii="Times New Roman" w:hAnsi="Times New Roman" w:cs="Times New Roman"/>
          <w:b/>
          <w:sz w:val="28"/>
          <w:szCs w:val="28"/>
        </w:rPr>
        <w:t>Цель и задачи программы Цель:</w:t>
      </w:r>
      <w:r w:rsidRPr="00C441B6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</w:t>
      </w:r>
      <w:r w:rsidRPr="00C144BA">
        <w:rPr>
          <w:rFonts w:ascii="Times New Roman" w:hAnsi="Times New Roman" w:cs="Times New Roman"/>
          <w:b/>
          <w:sz w:val="28"/>
          <w:szCs w:val="28"/>
        </w:rPr>
        <w:t>Задачи:</w:t>
      </w:r>
      <w:r w:rsidR="00C144B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441B6">
        <w:rPr>
          <w:rFonts w:ascii="Times New Roman" w:hAnsi="Times New Roman" w:cs="Times New Roman"/>
          <w:sz w:val="28"/>
          <w:szCs w:val="28"/>
        </w:rPr>
        <w:t xml:space="preserve">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  <w:r w:rsidR="009C52D5">
        <w:rPr>
          <w:rFonts w:ascii="Times New Roman" w:hAnsi="Times New Roman" w:cs="Times New Roman"/>
          <w:sz w:val="28"/>
          <w:szCs w:val="28"/>
        </w:rPr>
        <w:t xml:space="preserve">- </w:t>
      </w:r>
      <w:r w:rsidRPr="00C441B6">
        <w:rPr>
          <w:rFonts w:ascii="Times New Roman" w:hAnsi="Times New Roman" w:cs="Times New Roman"/>
          <w:sz w:val="28"/>
          <w:szCs w:val="28"/>
        </w:rPr>
        <w:t xml:space="preserve">приобретение опыта использования методов биологической науки для проведения несложных биологических экспериментов; </w:t>
      </w:r>
      <w:r w:rsidR="00C144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- </w:t>
      </w:r>
      <w:r w:rsidRPr="00C441B6">
        <w:rPr>
          <w:rFonts w:ascii="Times New Roman" w:hAnsi="Times New Roman" w:cs="Times New Roman"/>
          <w:sz w:val="28"/>
          <w:szCs w:val="28"/>
        </w:rPr>
        <w:t>разв</w:t>
      </w:r>
      <w:r w:rsidR="009C52D5">
        <w:rPr>
          <w:rFonts w:ascii="Times New Roman" w:hAnsi="Times New Roman" w:cs="Times New Roman"/>
          <w:sz w:val="28"/>
          <w:szCs w:val="28"/>
        </w:rPr>
        <w:t>итие умений и навыков проектно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деятельности;</w:t>
      </w:r>
      <w:r w:rsidR="00C144BA">
        <w:rPr>
          <w:rFonts w:ascii="Times New Roman" w:hAnsi="Times New Roman" w:cs="Times New Roman"/>
          <w:sz w:val="28"/>
          <w:szCs w:val="28"/>
        </w:rPr>
        <w:t xml:space="preserve">- </w:t>
      </w:r>
      <w:r w:rsidRPr="00C441B6">
        <w:rPr>
          <w:rFonts w:ascii="Times New Roman" w:hAnsi="Times New Roman" w:cs="Times New Roman"/>
          <w:sz w:val="28"/>
          <w:szCs w:val="28"/>
        </w:rPr>
        <w:t xml:space="preserve">подготовка учащихся к участию в олимпиадном движении; </w:t>
      </w:r>
      <w:r w:rsidR="009C52D5">
        <w:rPr>
          <w:rFonts w:ascii="Times New Roman" w:hAnsi="Times New Roman" w:cs="Times New Roman"/>
          <w:sz w:val="28"/>
          <w:szCs w:val="28"/>
        </w:rPr>
        <w:t xml:space="preserve">                             - </w:t>
      </w:r>
      <w:r w:rsidRPr="00C441B6">
        <w:rPr>
          <w:rFonts w:ascii="Times New Roman" w:hAnsi="Times New Roman" w:cs="Times New Roman"/>
          <w:sz w:val="28"/>
          <w:szCs w:val="28"/>
        </w:rPr>
        <w:t>формирование основ экологической грамотности.</w:t>
      </w:r>
    </w:p>
    <w:p w:rsidR="009C52D5" w:rsidRDefault="00C63DFA" w:rsidP="009C52D5">
      <w:pPr>
        <w:pStyle w:val="a5"/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C441B6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образовательного процесса </w:t>
      </w:r>
      <w:r w:rsidR="00092B70">
        <w:rPr>
          <w:rFonts w:ascii="Times New Roman" w:hAnsi="Times New Roman" w:cs="Times New Roman"/>
          <w:sz w:val="28"/>
          <w:szCs w:val="28"/>
        </w:rPr>
        <w:t xml:space="preserve">необходимо обратить внимание на </w:t>
      </w:r>
      <w:r w:rsidRPr="00C441B6">
        <w:rPr>
          <w:rFonts w:ascii="Times New Roman" w:hAnsi="Times New Roman" w:cs="Times New Roman"/>
          <w:sz w:val="28"/>
          <w:szCs w:val="28"/>
        </w:rPr>
        <w:t>следующие аспекты:</w:t>
      </w:r>
      <w:r w:rsidR="00C144BA">
        <w:rPr>
          <w:rFonts w:ascii="Times New Roman" w:hAnsi="Times New Roman" w:cs="Times New Roman"/>
          <w:sz w:val="28"/>
          <w:szCs w:val="28"/>
        </w:rPr>
        <w:t xml:space="preserve">- </w:t>
      </w:r>
      <w:r w:rsidRPr="00C441B6">
        <w:rPr>
          <w:rFonts w:ascii="Times New Roman" w:hAnsi="Times New Roman" w:cs="Times New Roman"/>
          <w:sz w:val="28"/>
          <w:szCs w:val="28"/>
        </w:rPr>
        <w:t xml:space="preserve"> создание портфолио ученика, позволяющее оценивать его личностный рост; 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метод проектов); </w:t>
      </w:r>
      <w:r w:rsidR="00C144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- </w:t>
      </w:r>
      <w:r w:rsidRPr="00C441B6">
        <w:rPr>
          <w:rFonts w:ascii="Times New Roman" w:hAnsi="Times New Roman" w:cs="Times New Roman"/>
          <w:sz w:val="28"/>
          <w:szCs w:val="28"/>
        </w:rPr>
        <w:t xml:space="preserve">организация проектной деятельности школьников и проведение </w:t>
      </w:r>
      <w:proofErr w:type="spellStart"/>
      <w:r w:rsidRPr="00C441B6">
        <w:rPr>
          <w:rFonts w:ascii="Times New Roman" w:hAnsi="Times New Roman" w:cs="Times New Roman"/>
          <w:sz w:val="28"/>
          <w:szCs w:val="28"/>
        </w:rPr>
        <w:t>миниконференций</w:t>
      </w:r>
      <w:proofErr w:type="spellEnd"/>
      <w:r w:rsidRPr="00C441B6">
        <w:rPr>
          <w:rFonts w:ascii="Times New Roman" w:hAnsi="Times New Roman" w:cs="Times New Roman"/>
          <w:sz w:val="28"/>
          <w:szCs w:val="28"/>
        </w:rPr>
        <w:t xml:space="preserve">, позволяющих школьникам представить индивидуальные </w:t>
      </w:r>
      <w:r w:rsidRPr="00C441B6">
        <w:rPr>
          <w:rFonts w:ascii="Times New Roman" w:hAnsi="Times New Roman" w:cs="Times New Roman"/>
          <w:sz w:val="28"/>
          <w:szCs w:val="28"/>
        </w:rPr>
        <w:lastRenderedPageBreak/>
        <w:t>(или групповые) проекты по выбранной теме.</w:t>
      </w:r>
    </w:p>
    <w:p w:rsidR="00C144BA" w:rsidRDefault="00C63DFA" w:rsidP="009C52D5">
      <w:pPr>
        <w:pStyle w:val="a5"/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9C52D5">
        <w:rPr>
          <w:rFonts w:ascii="Times New Roman" w:hAnsi="Times New Roman" w:cs="Times New Roman"/>
          <w:b/>
          <w:sz w:val="28"/>
          <w:szCs w:val="28"/>
        </w:rPr>
        <w:t>Формы проведения занятий</w:t>
      </w:r>
      <w:r w:rsidRPr="00C441B6">
        <w:rPr>
          <w:rFonts w:ascii="Times New Roman" w:hAnsi="Times New Roman" w:cs="Times New Roman"/>
          <w:sz w:val="28"/>
          <w:szCs w:val="28"/>
        </w:rPr>
        <w:t xml:space="preserve">: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 </w:t>
      </w:r>
    </w:p>
    <w:p w:rsidR="00C144BA" w:rsidRDefault="00C63DFA" w:rsidP="009C52D5">
      <w:pPr>
        <w:pStyle w:val="a5"/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C144BA">
        <w:rPr>
          <w:rFonts w:ascii="Times New Roman" w:hAnsi="Times New Roman" w:cs="Times New Roman"/>
          <w:b/>
          <w:sz w:val="28"/>
          <w:szCs w:val="28"/>
        </w:rPr>
        <w:t>Методы контроля:</w:t>
      </w:r>
      <w:r w:rsidRPr="00C441B6">
        <w:rPr>
          <w:rFonts w:ascii="Times New Roman" w:hAnsi="Times New Roman" w:cs="Times New Roman"/>
          <w:sz w:val="28"/>
          <w:szCs w:val="28"/>
        </w:rPr>
        <w:t xml:space="preserve">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 </w:t>
      </w:r>
    </w:p>
    <w:p w:rsidR="00C63DFA" w:rsidRPr="00C144BA" w:rsidRDefault="00C63DFA" w:rsidP="009C52D5">
      <w:pPr>
        <w:pStyle w:val="a5"/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C144BA">
        <w:rPr>
          <w:rFonts w:ascii="Times New Roman" w:hAnsi="Times New Roman" w:cs="Times New Roman"/>
          <w:b/>
          <w:sz w:val="28"/>
          <w:szCs w:val="28"/>
        </w:rPr>
        <w:t>Требования к уровню знаний, умений и навыков по окончанию реализации программы:</w:t>
      </w:r>
      <w:r w:rsidR="00C144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иметь представление об исследовании, проекте, сборе и обработке информации, составлении доклада, публичном выступлении; </w:t>
      </w:r>
      <w:r w:rsidR="00C144BA">
        <w:rPr>
          <w:rFonts w:ascii="Times New Roman" w:hAnsi="Times New Roman" w:cs="Times New Roman"/>
          <w:sz w:val="28"/>
          <w:szCs w:val="28"/>
        </w:rPr>
        <w:t xml:space="preserve">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знать, как выбрать тему исследования, структуру исследования; </w:t>
      </w:r>
      <w:r w:rsidR="00C144BA">
        <w:rPr>
          <w:rFonts w:ascii="Times New Roman" w:hAnsi="Times New Roman" w:cs="Times New Roman"/>
          <w:sz w:val="28"/>
          <w:szCs w:val="28"/>
        </w:rPr>
        <w:t xml:space="preserve">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уметь видеть проблему, выдвигать гипотезы, планировать ход исследования, давать определения понятиям, работать с текстом, делать выводы;</w:t>
      </w:r>
      <w:r w:rsidR="00C144BA">
        <w:rPr>
          <w:rFonts w:ascii="Times New Roman" w:hAnsi="Times New Roman" w:cs="Times New Roman"/>
          <w:sz w:val="28"/>
          <w:szCs w:val="28"/>
        </w:rPr>
        <w:t>-</w:t>
      </w:r>
      <w:r w:rsidRPr="00C441B6">
        <w:rPr>
          <w:rFonts w:ascii="Times New Roman" w:hAnsi="Times New Roman" w:cs="Times New Roman"/>
          <w:sz w:val="28"/>
          <w:szCs w:val="28"/>
        </w:rPr>
        <w:t xml:space="preserve"> уметь работать в группе, прислушиваться к мнению членов группы, отстаивать собственную точку зрения;</w:t>
      </w:r>
      <w:r w:rsidR="00C144BA">
        <w:rPr>
          <w:rFonts w:ascii="Times New Roman" w:hAnsi="Times New Roman" w:cs="Times New Roman"/>
          <w:sz w:val="28"/>
          <w:szCs w:val="28"/>
        </w:rPr>
        <w:t>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владеть планированием и постановкой биологического эксперимента.</w:t>
      </w:r>
    </w:p>
    <w:p w:rsidR="008768D3" w:rsidRDefault="00C63DFA" w:rsidP="009C52D5">
      <w:pPr>
        <w:pStyle w:val="a5"/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162A5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092B70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результаты:</w:t>
      </w:r>
      <w:r w:rsidR="00162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знания основных принципов и правил отношения к живой природе; </w:t>
      </w:r>
      <w:r w:rsidR="00162A55">
        <w:rPr>
          <w:rFonts w:ascii="Times New Roman" w:hAnsi="Times New Roman" w:cs="Times New Roman"/>
          <w:sz w:val="28"/>
          <w:szCs w:val="28"/>
        </w:rPr>
        <w:t xml:space="preserve">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развитие познавательных интересов, направленных на изучение живой природы; </w:t>
      </w:r>
      <w:r w:rsidR="00162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Развитие интеллектуальных умений (доказывать, строить рассуждения, анализировать, сравнивать, делать выводы и другое); </w:t>
      </w:r>
      <w:r w:rsidR="00092B70">
        <w:rPr>
          <w:rFonts w:ascii="Times New Roman" w:hAnsi="Times New Roman" w:cs="Times New Roman"/>
          <w:sz w:val="28"/>
          <w:szCs w:val="28"/>
        </w:rPr>
        <w:t xml:space="preserve">- </w:t>
      </w:r>
      <w:r w:rsidRPr="00C441B6">
        <w:rPr>
          <w:rFonts w:ascii="Times New Roman" w:hAnsi="Times New Roman" w:cs="Times New Roman"/>
          <w:sz w:val="28"/>
          <w:szCs w:val="28"/>
        </w:rPr>
        <w:t xml:space="preserve">эстетического отношения к живым </w:t>
      </w:r>
      <w:proofErr w:type="spellStart"/>
      <w:r w:rsidRPr="00C441B6">
        <w:rPr>
          <w:rFonts w:ascii="Times New Roman" w:hAnsi="Times New Roman" w:cs="Times New Roman"/>
          <w:sz w:val="28"/>
          <w:szCs w:val="28"/>
        </w:rPr>
        <w:t>объектам.</w:t>
      </w:r>
      <w:r w:rsidRPr="00092B70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092B70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результаты:</w:t>
      </w:r>
      <w:r w:rsidR="00092B70">
        <w:rPr>
          <w:rFonts w:ascii="Times New Roman" w:hAnsi="Times New Roman" w:cs="Times New Roman"/>
          <w:sz w:val="28"/>
          <w:szCs w:val="28"/>
        </w:rPr>
        <w:t>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  <w:r w:rsidR="00092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  <w:r w:rsidR="00092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  <w:r w:rsidRPr="00092B70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 w:rsidRPr="00092B70">
        <w:rPr>
          <w:rFonts w:ascii="Times New Roman" w:hAnsi="Times New Roman" w:cs="Times New Roman"/>
          <w:b/>
          <w:sz w:val="28"/>
          <w:szCs w:val="28"/>
        </w:rPr>
        <w:t>:</w:t>
      </w:r>
      <w:r w:rsidRPr="00C441B6">
        <w:rPr>
          <w:rFonts w:ascii="Times New Roman" w:hAnsi="Times New Roman" w:cs="Times New Roman"/>
          <w:sz w:val="28"/>
          <w:szCs w:val="28"/>
        </w:rPr>
        <w:t xml:space="preserve">1. В познавательной (интеллектуальной) сфере: выделение существенных признаков биологических объектов и процессов; </w:t>
      </w:r>
      <w:r w:rsidR="00092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классификация — определение принадлежности биологических объектов к определенной систематической группе; </w:t>
      </w:r>
      <w:r w:rsidR="00092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- </w:t>
      </w:r>
      <w:r w:rsidR="00B41960">
        <w:rPr>
          <w:rFonts w:ascii="Times New Roman" w:hAnsi="Times New Roman" w:cs="Times New Roman"/>
          <w:sz w:val="28"/>
          <w:szCs w:val="28"/>
        </w:rPr>
        <w:t xml:space="preserve"> объяснение роли экологии</w:t>
      </w:r>
      <w:r w:rsidRPr="00C441B6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людей; </w:t>
      </w:r>
      <w:r w:rsidR="00092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сравнение биологических объектов и процессов, умение делать выводы и умозаключения на основе сравнения;</w:t>
      </w:r>
      <w:r w:rsidR="00092B70">
        <w:rPr>
          <w:rFonts w:ascii="Times New Roman" w:hAnsi="Times New Roman" w:cs="Times New Roman"/>
          <w:sz w:val="28"/>
          <w:szCs w:val="28"/>
        </w:rPr>
        <w:t>-</w:t>
      </w:r>
      <w:r w:rsidRPr="00C441B6">
        <w:rPr>
          <w:rFonts w:ascii="Times New Roman" w:hAnsi="Times New Roman" w:cs="Times New Roman"/>
          <w:sz w:val="28"/>
          <w:szCs w:val="28"/>
        </w:rPr>
        <w:t xml:space="preserve"> умение работать с определителями, </w:t>
      </w:r>
      <w:r w:rsidRPr="00C441B6">
        <w:rPr>
          <w:rFonts w:ascii="Times New Roman" w:hAnsi="Times New Roman" w:cs="Times New Roman"/>
          <w:sz w:val="28"/>
          <w:szCs w:val="28"/>
        </w:rPr>
        <w:lastRenderedPageBreak/>
        <w:t>лабораторным оборудованием;</w:t>
      </w:r>
      <w:r w:rsidR="00092B70">
        <w:rPr>
          <w:rFonts w:ascii="Times New Roman" w:hAnsi="Times New Roman" w:cs="Times New Roman"/>
          <w:sz w:val="28"/>
          <w:szCs w:val="28"/>
        </w:rPr>
        <w:t>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2. В ценностно-ориентационной сфере: </w:t>
      </w:r>
      <w:r w:rsidR="00092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- </w:t>
      </w:r>
      <w:r w:rsidRPr="00C441B6">
        <w:rPr>
          <w:rFonts w:ascii="Times New Roman" w:hAnsi="Times New Roman" w:cs="Times New Roman"/>
          <w:sz w:val="28"/>
          <w:szCs w:val="28"/>
        </w:rPr>
        <w:t xml:space="preserve">знание основных правил поведения в природе; </w:t>
      </w:r>
      <w:r w:rsidR="00092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-</w:t>
      </w:r>
      <w:r w:rsidRPr="00C441B6">
        <w:rPr>
          <w:rFonts w:ascii="Times New Roman" w:hAnsi="Times New Roman" w:cs="Times New Roman"/>
          <w:sz w:val="28"/>
          <w:szCs w:val="28"/>
        </w:rPr>
        <w:t xml:space="preserve"> анализ и оценка последствий деятельности человека в природе. 3. В сфере трудовой деятельности: </w:t>
      </w:r>
      <w:r w:rsidR="00092B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- </w:t>
      </w:r>
      <w:r w:rsidRPr="00C441B6">
        <w:rPr>
          <w:rFonts w:ascii="Times New Roman" w:hAnsi="Times New Roman" w:cs="Times New Roman"/>
          <w:sz w:val="28"/>
          <w:szCs w:val="28"/>
        </w:rPr>
        <w:t>знание и соблюдение правил работы в кабинете биологии;</w:t>
      </w:r>
      <w:r w:rsidR="009F20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- </w:t>
      </w:r>
      <w:r w:rsidRPr="00C441B6">
        <w:rPr>
          <w:rFonts w:ascii="Times New Roman" w:hAnsi="Times New Roman" w:cs="Times New Roman"/>
          <w:sz w:val="28"/>
          <w:szCs w:val="28"/>
        </w:rPr>
        <w:t xml:space="preserve">соблюдение правил работы с биологическими приборами и инструментами.4. В эстетической сфере: </w:t>
      </w:r>
      <w:r w:rsidR="009F20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- </w:t>
      </w:r>
      <w:r w:rsidRPr="00C441B6">
        <w:rPr>
          <w:rFonts w:ascii="Times New Roman" w:hAnsi="Times New Roman" w:cs="Times New Roman"/>
          <w:sz w:val="28"/>
          <w:szCs w:val="28"/>
        </w:rPr>
        <w:t xml:space="preserve">овладение умением оценивать с эстетической точки зрения объекты живой природы. </w:t>
      </w:r>
    </w:p>
    <w:p w:rsidR="008768D3" w:rsidRPr="00B41960" w:rsidRDefault="008768D3" w:rsidP="00B41960">
      <w:pPr>
        <w:pStyle w:val="a5"/>
        <w:spacing w:before="257" w:line="230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60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223C43" w:rsidRDefault="008768D3" w:rsidP="009C52D5">
      <w:pPr>
        <w:pStyle w:val="a5"/>
        <w:numPr>
          <w:ilvl w:val="0"/>
          <w:numId w:val="9"/>
        </w:numPr>
        <w:spacing w:before="257" w:line="230" w:lineRule="auto"/>
        <w:ind w:right="111"/>
        <w:rPr>
          <w:rFonts w:ascii="Times New Roman" w:hAnsi="Times New Roman" w:cs="Times New Roman"/>
          <w:sz w:val="28"/>
          <w:szCs w:val="28"/>
        </w:rPr>
      </w:pPr>
      <w:r w:rsidRPr="008768D3">
        <w:rPr>
          <w:rFonts w:ascii="Times New Roman" w:hAnsi="Times New Roman" w:cs="Times New Roman"/>
          <w:sz w:val="28"/>
          <w:szCs w:val="28"/>
        </w:rPr>
        <w:t xml:space="preserve">Вводное занятие (4 часа). Цели и задачи, план работы курса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768D3">
        <w:rPr>
          <w:rFonts w:ascii="Times New Roman" w:hAnsi="Times New Roman" w:cs="Times New Roman"/>
          <w:sz w:val="28"/>
          <w:szCs w:val="28"/>
        </w:rPr>
        <w:t xml:space="preserve">неурочной деятельности. Правила работы и ТБ при работе в лаборатории. Цифровая лаборатория ПО </w:t>
      </w:r>
      <w:proofErr w:type="spellStart"/>
      <w:r w:rsidRPr="008768D3">
        <w:rPr>
          <w:rFonts w:ascii="Times New Roman" w:hAnsi="Times New Roman" w:cs="Times New Roman"/>
          <w:sz w:val="28"/>
          <w:szCs w:val="28"/>
        </w:rPr>
        <w:t>ReleonLite</w:t>
      </w:r>
      <w:proofErr w:type="spellEnd"/>
      <w:r w:rsidRPr="008768D3">
        <w:rPr>
          <w:rFonts w:ascii="Times New Roman" w:hAnsi="Times New Roman" w:cs="Times New Roman"/>
          <w:sz w:val="28"/>
          <w:szCs w:val="28"/>
        </w:rPr>
        <w:t xml:space="preserve"> и правила работы с ней. Оборудование биологической лаборатории, </w:t>
      </w:r>
      <w:proofErr w:type="spellStart"/>
      <w:r w:rsidRPr="008768D3">
        <w:rPr>
          <w:rFonts w:ascii="Times New Roman" w:hAnsi="Times New Roman" w:cs="Times New Roman"/>
          <w:sz w:val="28"/>
          <w:szCs w:val="28"/>
        </w:rPr>
        <w:t>мультидатчики</w:t>
      </w:r>
      <w:proofErr w:type="spellEnd"/>
      <w:r w:rsidRPr="008768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68D3">
        <w:rPr>
          <w:rFonts w:ascii="Times New Roman" w:hAnsi="Times New Roman" w:cs="Times New Roman"/>
          <w:sz w:val="28"/>
          <w:szCs w:val="28"/>
        </w:rPr>
        <w:t>монодатчики</w:t>
      </w:r>
      <w:proofErr w:type="spellEnd"/>
      <w:r w:rsidRPr="008768D3">
        <w:rPr>
          <w:rFonts w:ascii="Times New Roman" w:hAnsi="Times New Roman" w:cs="Times New Roman"/>
          <w:sz w:val="28"/>
          <w:szCs w:val="28"/>
        </w:rPr>
        <w:t>. Их свойства, краткая характеристика и принцип работы. 2. Эксперимент по биологии с программным обес</w:t>
      </w:r>
      <w:r w:rsidR="00B41960">
        <w:rPr>
          <w:rFonts w:ascii="Times New Roman" w:hAnsi="Times New Roman" w:cs="Times New Roman"/>
          <w:sz w:val="28"/>
          <w:szCs w:val="28"/>
        </w:rPr>
        <w:t xml:space="preserve">печением </w:t>
      </w:r>
      <w:proofErr w:type="spellStart"/>
      <w:r w:rsidR="00B41960">
        <w:rPr>
          <w:rFonts w:ascii="Times New Roman" w:hAnsi="Times New Roman" w:cs="Times New Roman"/>
          <w:sz w:val="28"/>
          <w:szCs w:val="28"/>
        </w:rPr>
        <w:t>ReleonLite</w:t>
      </w:r>
      <w:proofErr w:type="spellEnd"/>
      <w:r w:rsidR="00B41960">
        <w:rPr>
          <w:rFonts w:ascii="Times New Roman" w:hAnsi="Times New Roman" w:cs="Times New Roman"/>
          <w:sz w:val="28"/>
          <w:szCs w:val="28"/>
        </w:rPr>
        <w:t xml:space="preserve">. (24 часа).                                                                                                                        </w:t>
      </w:r>
      <w:r w:rsidRPr="008768D3">
        <w:rPr>
          <w:rFonts w:ascii="Times New Roman" w:hAnsi="Times New Roman" w:cs="Times New Roman"/>
          <w:sz w:val="28"/>
          <w:szCs w:val="28"/>
        </w:rPr>
        <w:t>Микроскопические исследования: Пригот</w:t>
      </w:r>
      <w:r>
        <w:rPr>
          <w:rFonts w:ascii="Times New Roman" w:hAnsi="Times New Roman" w:cs="Times New Roman"/>
          <w:sz w:val="28"/>
          <w:szCs w:val="28"/>
        </w:rPr>
        <w:t xml:space="preserve">овление препарата клеток </w:t>
      </w:r>
      <w:r w:rsidRPr="008768D3">
        <w:rPr>
          <w:rFonts w:ascii="Times New Roman" w:hAnsi="Times New Roman" w:cs="Times New Roman"/>
          <w:sz w:val="28"/>
          <w:szCs w:val="28"/>
        </w:rPr>
        <w:t>чешуи луковицы лука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68D3">
        <w:rPr>
          <w:rFonts w:ascii="Times New Roman" w:hAnsi="Times New Roman" w:cs="Times New Roman"/>
          <w:sz w:val="28"/>
          <w:szCs w:val="28"/>
        </w:rPr>
        <w:t xml:space="preserve"> Строение растительной клет</w:t>
      </w:r>
      <w:r>
        <w:rPr>
          <w:rFonts w:ascii="Times New Roman" w:hAnsi="Times New Roman" w:cs="Times New Roman"/>
          <w:sz w:val="28"/>
          <w:szCs w:val="28"/>
        </w:rPr>
        <w:t xml:space="preserve">ки. </w:t>
      </w:r>
      <w:r w:rsidRPr="008768D3">
        <w:rPr>
          <w:rFonts w:ascii="Times New Roman" w:hAnsi="Times New Roman" w:cs="Times New Roman"/>
          <w:sz w:val="28"/>
          <w:szCs w:val="28"/>
        </w:rPr>
        <w:t>Особенности развития споровых растений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68D3">
        <w:rPr>
          <w:rFonts w:ascii="Times New Roman" w:hAnsi="Times New Roman" w:cs="Times New Roman"/>
          <w:sz w:val="28"/>
          <w:szCs w:val="28"/>
        </w:rPr>
        <w:t>Сравнительная характеристика одноклеточных организмов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Особенности внутреннего строения дождевого червя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Колониальные </w:t>
      </w:r>
      <w:proofErr w:type="spellStart"/>
      <w:r w:rsidRPr="008768D3">
        <w:rPr>
          <w:rFonts w:ascii="Times New Roman" w:hAnsi="Times New Roman" w:cs="Times New Roman"/>
          <w:sz w:val="28"/>
          <w:szCs w:val="28"/>
        </w:rPr>
        <w:t>монадные</w:t>
      </w:r>
      <w:proofErr w:type="spellEnd"/>
      <w:r w:rsidRPr="008768D3">
        <w:rPr>
          <w:rFonts w:ascii="Times New Roman" w:hAnsi="Times New Roman" w:cs="Times New Roman"/>
          <w:sz w:val="28"/>
          <w:szCs w:val="28"/>
        </w:rPr>
        <w:t xml:space="preserve"> водоросли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Выполнение экспериментальных работ: Дыхание растений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Зависимость транспирации и температуры от площади поверхности листьев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Измерение влажности и температуры в разных зонах класса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Испарение воды листьями до и после полива. </w:t>
      </w:r>
      <w:proofErr w:type="spellStart"/>
      <w:r w:rsidRPr="008768D3">
        <w:rPr>
          <w:rFonts w:ascii="Times New Roman" w:hAnsi="Times New Roman" w:cs="Times New Roman"/>
          <w:sz w:val="28"/>
          <w:szCs w:val="28"/>
        </w:rPr>
        <w:t>Тургорное</w:t>
      </w:r>
      <w:proofErr w:type="spellEnd"/>
      <w:r w:rsidRPr="008768D3">
        <w:rPr>
          <w:rFonts w:ascii="Times New Roman" w:hAnsi="Times New Roman" w:cs="Times New Roman"/>
          <w:sz w:val="28"/>
          <w:szCs w:val="28"/>
        </w:rPr>
        <w:t xml:space="preserve"> состояние клеток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Значение кутикулы и пробки в защите растений от испарения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>3. Эксперимент по экологии с программным обес</w:t>
      </w:r>
      <w:r w:rsidR="00B41960">
        <w:rPr>
          <w:rFonts w:ascii="Times New Roman" w:hAnsi="Times New Roman" w:cs="Times New Roman"/>
          <w:sz w:val="28"/>
          <w:szCs w:val="28"/>
        </w:rPr>
        <w:t xml:space="preserve">печением </w:t>
      </w:r>
      <w:proofErr w:type="spellStart"/>
      <w:r w:rsidR="00B41960">
        <w:rPr>
          <w:rFonts w:ascii="Times New Roman" w:hAnsi="Times New Roman" w:cs="Times New Roman"/>
          <w:sz w:val="28"/>
          <w:szCs w:val="28"/>
        </w:rPr>
        <w:t>ReleonLite</w:t>
      </w:r>
      <w:proofErr w:type="spellEnd"/>
      <w:r w:rsidR="00B41960">
        <w:rPr>
          <w:rFonts w:ascii="Times New Roman" w:hAnsi="Times New Roman" w:cs="Times New Roman"/>
          <w:sz w:val="28"/>
          <w:szCs w:val="28"/>
        </w:rPr>
        <w:t xml:space="preserve">. (6 часов).                                                                                                        </w:t>
      </w:r>
      <w:r w:rsidRPr="008768D3">
        <w:rPr>
          <w:rFonts w:ascii="Times New Roman" w:hAnsi="Times New Roman" w:cs="Times New Roman"/>
          <w:sz w:val="28"/>
          <w:szCs w:val="28"/>
        </w:rPr>
        <w:t xml:space="preserve">Методы измерения абиотических факторов окружающей среды (определение </w:t>
      </w:r>
      <w:proofErr w:type="spellStart"/>
      <w:r w:rsidRPr="008768D3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8768D3">
        <w:rPr>
          <w:rFonts w:ascii="Times New Roman" w:hAnsi="Times New Roman" w:cs="Times New Roman"/>
          <w:sz w:val="28"/>
          <w:szCs w:val="28"/>
        </w:rPr>
        <w:t>, нитратов и хлоридов в воде)</w:t>
      </w:r>
      <w:r w:rsidR="00223C43"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Оценка уровня загрязнения атмосферного воздуха веществами, попадающими в окружающую среду, в результате работы автотранспорта. Фототропизм у растений</w:t>
      </w:r>
      <w:r w:rsidR="00223C43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</w:t>
      </w:r>
      <w:r w:rsidRPr="008768D3">
        <w:rPr>
          <w:rFonts w:ascii="Times New Roman" w:hAnsi="Times New Roman" w:cs="Times New Roman"/>
          <w:sz w:val="28"/>
          <w:szCs w:val="28"/>
        </w:rPr>
        <w:t xml:space="preserve"> 4. Исследовательские групповые работы (16 часов). Структура исследовательской работы, критерии оценки. Этапы исследовательской работы. Работа над введением научного исследования: выбор темы, обоснование ее актуальности (практическое задание на дом: выбрать тему и обосновать ее актуальность, выделить проблему, сформулировать гипотезу); формулировка цели и конкретных задач предпринимаемого исследования (практическое задание на дом: сформулировать цель и определить задачи своего исследования, выбрать объект и предмет исследования). Работа над основной частью исследования: составление индивидуального рабочего плана, п</w:t>
      </w:r>
      <w:r w:rsidR="00223C43">
        <w:rPr>
          <w:rFonts w:ascii="Times New Roman" w:hAnsi="Times New Roman" w:cs="Times New Roman"/>
          <w:sz w:val="28"/>
          <w:szCs w:val="28"/>
        </w:rPr>
        <w:t>о</w:t>
      </w:r>
      <w:r w:rsidRPr="008768D3">
        <w:rPr>
          <w:rFonts w:ascii="Times New Roman" w:hAnsi="Times New Roman" w:cs="Times New Roman"/>
          <w:sz w:val="28"/>
          <w:szCs w:val="28"/>
        </w:rPr>
        <w:t xml:space="preserve">иск источников и литературы, отбор </w:t>
      </w:r>
      <w:r w:rsidRPr="008768D3">
        <w:rPr>
          <w:rFonts w:ascii="Times New Roman" w:hAnsi="Times New Roman" w:cs="Times New Roman"/>
          <w:sz w:val="28"/>
          <w:szCs w:val="28"/>
        </w:rPr>
        <w:lastRenderedPageBreak/>
        <w:t>фактического материала.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</w:t>
      </w:r>
      <w:proofErr w:type="gramStart"/>
      <w:r w:rsidRPr="008768D3">
        <w:rPr>
          <w:rFonts w:ascii="Times New Roman" w:hAnsi="Times New Roman" w:cs="Times New Roman"/>
          <w:sz w:val="28"/>
          <w:szCs w:val="28"/>
        </w:rPr>
        <w:t>).Результаты</w:t>
      </w:r>
      <w:proofErr w:type="gramEnd"/>
      <w:r w:rsidRPr="008768D3">
        <w:rPr>
          <w:rFonts w:ascii="Times New Roman" w:hAnsi="Times New Roman" w:cs="Times New Roman"/>
          <w:sz w:val="28"/>
          <w:szCs w:val="28"/>
        </w:rPr>
        <w:t xml:space="preserve"> исследовательской работы: таблицы, графики, диаграммы, рисунки, иллюстрации; анализ, выводы, заключение. Тезисы и компьютерная презентация. Отзыв. Рецензия. Темы исследовательских работ (по выбору обучающихся)</w:t>
      </w:r>
      <w:r w:rsidR="00223C43"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Влияние Луны на рост и развитие растений</w:t>
      </w:r>
      <w:r w:rsidR="00223C43"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Влияние азотных удобрений на рост и развитие растений. Влияние азотных удобрений на формирование зеленой массы. Влияние антибиотиков на всхожесть и рост растений. Влияние освещенности на рост и развитие растений. Влияние различных биостимуляторов на всхожесть садовых растений. Влияние различных видов почв на развитие растений. Влияние света, тепла и вод</w:t>
      </w:r>
      <w:r w:rsidR="00223C43">
        <w:rPr>
          <w:rFonts w:ascii="Times New Roman" w:hAnsi="Times New Roman" w:cs="Times New Roman"/>
          <w:sz w:val="28"/>
          <w:szCs w:val="28"/>
        </w:rPr>
        <w:t>ы на рост и развитие растений.                                                                      5</w:t>
      </w:r>
      <w:r w:rsidRPr="008768D3">
        <w:rPr>
          <w:rFonts w:ascii="Times New Roman" w:hAnsi="Times New Roman" w:cs="Times New Roman"/>
          <w:sz w:val="28"/>
          <w:szCs w:val="28"/>
        </w:rPr>
        <w:t>. Формы и методы организации исследовательской деятельности (2 часа</w:t>
      </w:r>
      <w:proofErr w:type="gramStart"/>
      <w:r w:rsidRPr="008768D3">
        <w:rPr>
          <w:rFonts w:ascii="Times New Roman" w:hAnsi="Times New Roman" w:cs="Times New Roman"/>
          <w:sz w:val="28"/>
          <w:szCs w:val="28"/>
        </w:rPr>
        <w:t>).Источники</w:t>
      </w:r>
      <w:proofErr w:type="gramEnd"/>
      <w:r w:rsidRPr="008768D3">
        <w:rPr>
          <w:rFonts w:ascii="Times New Roman" w:hAnsi="Times New Roman" w:cs="Times New Roman"/>
          <w:sz w:val="28"/>
          <w:szCs w:val="28"/>
        </w:rPr>
        <w:t xml:space="preserve"> получения информации: таблицы, графики, диаграммы, картосхемы, справочники, словари, энциклопедии и другие; правила работы с ними. Особенности чтения научно-популярной и методической литературы: чтение-просмотр, выборочное, полное (сплошное), с проработкой и изучением материала. Особенности и приемы конспектирования. Т</w:t>
      </w:r>
      <w:r w:rsidR="00223C43">
        <w:rPr>
          <w:rFonts w:ascii="Times New Roman" w:hAnsi="Times New Roman" w:cs="Times New Roman"/>
          <w:sz w:val="28"/>
          <w:szCs w:val="28"/>
        </w:rPr>
        <w:t>езисы. Экскурсия в библиотеку.                                                                                                                                                 6</w:t>
      </w:r>
      <w:r w:rsidRPr="008768D3">
        <w:rPr>
          <w:rFonts w:ascii="Times New Roman" w:hAnsi="Times New Roman" w:cs="Times New Roman"/>
          <w:sz w:val="28"/>
          <w:szCs w:val="28"/>
        </w:rPr>
        <w:t>. Оформление исследовательских работ (12 часов)</w:t>
      </w:r>
      <w:r w:rsidR="00223C43">
        <w:rPr>
          <w:rFonts w:ascii="Times New Roman" w:hAnsi="Times New Roman" w:cs="Times New Roman"/>
          <w:sz w:val="28"/>
          <w:szCs w:val="28"/>
        </w:rPr>
        <w:t>.</w:t>
      </w:r>
      <w:r w:rsidRPr="008768D3">
        <w:rPr>
          <w:rFonts w:ascii="Times New Roman" w:hAnsi="Times New Roman" w:cs="Times New Roman"/>
          <w:sz w:val="28"/>
          <w:szCs w:val="28"/>
        </w:rPr>
        <w:t xml:space="preserve"> Обоснование выбранной темы. Оформление титульного листа. Оформление страниц «Введение», «Содержание», «Используемая литература». Работа с презентациями, созданными с помощью программы </w:t>
      </w:r>
      <w:proofErr w:type="spellStart"/>
      <w:r w:rsidRPr="008768D3">
        <w:rPr>
          <w:rFonts w:ascii="Times New Roman" w:hAnsi="Times New Roman" w:cs="Times New Roman"/>
          <w:sz w:val="28"/>
          <w:szCs w:val="28"/>
        </w:rPr>
        <w:t>MicrosoftPowerPoint</w:t>
      </w:r>
      <w:proofErr w:type="spellEnd"/>
      <w:r w:rsidRPr="008768D3">
        <w:rPr>
          <w:rFonts w:ascii="Times New Roman" w:hAnsi="Times New Roman" w:cs="Times New Roman"/>
          <w:sz w:val="28"/>
          <w:szCs w:val="28"/>
        </w:rPr>
        <w:t>. Логическое построение текстового материала в работе. Наглядный материал. Построение и размещение диаграмм, графиков, таблиц, схем и т.д. Отбор и размещение рисунков, фотографий. Научный язык и стиль. Сокращения, обозначения. Объемы исследовательского проекта. Эстетичное оформление. Обработка и оформление результатов экспериментальной деятельности. Вы</w:t>
      </w:r>
      <w:r w:rsidR="00223C43">
        <w:rPr>
          <w:rFonts w:ascii="Times New Roman" w:hAnsi="Times New Roman" w:cs="Times New Roman"/>
          <w:sz w:val="28"/>
          <w:szCs w:val="28"/>
        </w:rPr>
        <w:t>воды. Оформление «Заключения».                                                                                                     7</w:t>
      </w:r>
      <w:r w:rsidRPr="008768D3">
        <w:rPr>
          <w:rFonts w:ascii="Times New Roman" w:hAnsi="Times New Roman" w:cs="Times New Roman"/>
          <w:sz w:val="28"/>
          <w:szCs w:val="28"/>
        </w:rPr>
        <w:t>. Подготовка к публичному выступлен</w:t>
      </w:r>
      <w:r w:rsidR="00223C43">
        <w:rPr>
          <w:rFonts w:ascii="Times New Roman" w:hAnsi="Times New Roman" w:cs="Times New Roman"/>
          <w:sz w:val="28"/>
          <w:szCs w:val="28"/>
        </w:rPr>
        <w:t>ию (2 часа)</w:t>
      </w:r>
      <w:r w:rsidRPr="008768D3">
        <w:rPr>
          <w:rFonts w:ascii="Times New Roman" w:hAnsi="Times New Roman" w:cs="Times New Roman"/>
          <w:sz w:val="28"/>
          <w:szCs w:val="28"/>
        </w:rPr>
        <w:t xml:space="preserve">. Публичное выступление на трибуне и личность. Главные предпосылки успеха публичного выступления. Как сделать </w:t>
      </w:r>
      <w:r w:rsidR="00223C43">
        <w:rPr>
          <w:rFonts w:ascii="Times New Roman" w:hAnsi="Times New Roman" w:cs="Times New Roman"/>
          <w:sz w:val="28"/>
          <w:szCs w:val="28"/>
        </w:rPr>
        <w:t>ясным смысл вашего выступления. Как заканчивать выступление.                                                                                           8</w:t>
      </w:r>
      <w:r w:rsidRPr="008768D3">
        <w:rPr>
          <w:rFonts w:ascii="Times New Roman" w:hAnsi="Times New Roman" w:cs="Times New Roman"/>
          <w:sz w:val="28"/>
          <w:szCs w:val="28"/>
        </w:rPr>
        <w:t>. Подведение итогов работы курса внеурочной деятельности (2 часа). Выступление учеников на школьной научно – практической конференции НОУ. Планы на следующий учебный год. Содержание курса базируется на классических канонах ведения научной работы, основах методологии научного исследования и традициях оформления такого рода текстов и располагается таким образом, чтобы обеспечить поддержку исследовательской деятельности учащихся. Все виды работ в курсе подразделяются на лекционные, семинарские заня</w:t>
      </w:r>
      <w:r w:rsidR="00223C43">
        <w:rPr>
          <w:rFonts w:ascii="Times New Roman" w:hAnsi="Times New Roman" w:cs="Times New Roman"/>
          <w:sz w:val="28"/>
          <w:szCs w:val="28"/>
        </w:rPr>
        <w:t>тия и практические работы.</w:t>
      </w:r>
    </w:p>
    <w:p w:rsidR="00DB529E" w:rsidRDefault="00223C43" w:rsidP="00DB529E">
      <w:pPr>
        <w:pStyle w:val="a5"/>
        <w:spacing w:before="257" w:line="230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43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9"/>
        <w:gridCol w:w="6514"/>
        <w:gridCol w:w="2248"/>
      </w:tblGrid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по биологии с программным обеспечением </w:t>
            </w:r>
            <w:proofErr w:type="spellStart"/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ReleonLite</w:t>
            </w:r>
            <w:proofErr w:type="spellEnd"/>
            <w:r w:rsidRPr="00DB529E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Микроскопические исследования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по биологии с программным обеспечением </w:t>
            </w:r>
            <w:proofErr w:type="spellStart"/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ReleonLite</w:t>
            </w:r>
            <w:proofErr w:type="spellEnd"/>
            <w:r w:rsidRPr="00DB529E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Выполнение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экспериментальных работ.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по экологии с программным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ReleonLite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Исследовательские групповые работы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B529E" w:rsidTr="00DB529E">
        <w:trPr>
          <w:trHeight w:val="1106"/>
        </w:trPr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Оформление исследовательских работ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Подготовка к публичному выступлению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29E" w:rsidTr="00DB529E">
        <w:tc>
          <w:tcPr>
            <w:tcW w:w="817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курса внеурочной деятельности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529E" w:rsidTr="00DB529E">
        <w:tc>
          <w:tcPr>
            <w:tcW w:w="7479" w:type="dxa"/>
            <w:gridSpan w:val="2"/>
          </w:tcPr>
          <w:p w:rsidR="00DB529E" w:rsidRPr="00DB529E" w:rsidRDefault="00DB529E" w:rsidP="00223C43">
            <w:pPr>
              <w:pStyle w:val="a5"/>
              <w:spacing w:before="257" w:line="230" w:lineRule="auto"/>
              <w:ind w:right="11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DB529E" w:rsidRPr="00DB529E" w:rsidRDefault="00DB529E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9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B41960" w:rsidRDefault="00B41960" w:rsidP="00DB529E">
      <w:pPr>
        <w:pStyle w:val="a5"/>
        <w:spacing w:before="257" w:line="230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C77" w:rsidRDefault="005C3C77" w:rsidP="00DB529E">
      <w:pPr>
        <w:pStyle w:val="a5"/>
        <w:spacing w:before="257" w:line="230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2"/>
        <w:gridCol w:w="1797"/>
        <w:gridCol w:w="3871"/>
        <w:gridCol w:w="1984"/>
      </w:tblGrid>
      <w:tr w:rsidR="005C3C77" w:rsidRPr="005C3C77" w:rsidTr="0044336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left="-142" w:right="-76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5C3C77" w:rsidRPr="005C3C77" w:rsidTr="00443369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планируемая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фактическая</w:t>
            </w:r>
          </w:p>
        </w:tc>
        <w:tc>
          <w:tcPr>
            <w:tcW w:w="3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и задачи, план работы курса внеурочной деятельности.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02.09.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Правила работы и ТБ при работе в лаборатории.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Цифровая лаборатория ПО </w:t>
            </w:r>
            <w:proofErr w:type="spellStart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ReleonLite</w:t>
            </w:r>
            <w:proofErr w:type="spellEnd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правила работы с ней.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Оборудование биологической лаборатории, </w:t>
            </w:r>
            <w:proofErr w:type="spellStart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мультидатчики</w:t>
            </w:r>
            <w:proofErr w:type="spellEnd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монодатчики</w:t>
            </w:r>
            <w:proofErr w:type="spellEnd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Их свойства, краткая характеристика и принцип работы.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Приготовление препарата клеток чешуи луковицы </w:t>
            </w:r>
            <w:proofErr w:type="gramStart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лука.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16.09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Приготовление препарата клеток зеленого листа.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23.09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Строение растительной клетки.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23.09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C3C77">
              <w:rPr>
                <w:rFonts w:ascii="Times New Roman" w:eastAsiaTheme="minorEastAsia" w:hAnsi="Times New Roman" w:cstheme="minorBidi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Отличие растительной клетки от животной клетки.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30.09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Особенности развития споровых растений на примере кукушкина льна.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30.09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Особенности развития споровых растений на примере щитовника  мужского.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theme="minorBidi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" w:name="_Hlk183971648"/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443369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07.10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Сравнительная характеристика одноклеточных растительных организмов.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07.10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Сравнительная характеристика одноклеточных животных организмов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14.10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Приготовление микропрепарата грибницы гриба </w:t>
            </w:r>
            <w:proofErr w:type="spellStart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мукора</w:t>
            </w:r>
            <w:proofErr w:type="spellEnd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14.10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Особенности внешнего строения и  передвижение дождевого червя.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21.10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Особенности внутреннего строения дождевого червя.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21.10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Колониальные </w:t>
            </w:r>
            <w:proofErr w:type="spellStart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монадные</w:t>
            </w:r>
            <w:proofErr w:type="spellEnd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водоросли.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28.10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Исследование фотосинтеза растений.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28.10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Исследование дыхания у растений.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</w:t>
            </w:r>
            <w:r w:rsidR="004433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Испарение воды растениями разных видов.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11.11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Зависимость транспирации и температуры от площади поверхности листьев.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</w:t>
            </w:r>
            <w:r w:rsidR="004433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Измерение относительной влажности воздуха.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</w:t>
            </w:r>
            <w:r w:rsidR="004433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Измерение влажности и температуры в разных зонах класса.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25.11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Испарение воды листьями до и после полива.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25.11</w:t>
            </w:r>
            <w:r w:rsidR="004433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Тургорное</w:t>
            </w:r>
            <w:proofErr w:type="spellEnd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состояние клеток.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02.12</w:t>
            </w:r>
            <w:r w:rsidR="004433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Значение кутикулы и пробки в защите растений от испарения.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02.12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Измерение уровня освещенности в различных зонах.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09.12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Измерение температуры атмосферного воздуха.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09.12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Измерение температуры остывающей воды.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16.12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Анализ почвы.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16.12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 загрязненности проб почвы.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 загрязненности проб снега.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 рН воды открытых водоемов.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30.12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Анализ рН проб снега, взятых на территории селитебной </w:t>
            </w: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зоны.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30.12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Определение общей жесткости воды.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CA2BE2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20.01.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Структура исследовательской работы, критерии оценки.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20.01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Этапы исследовательской работы.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27.01.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Работа над введением научного исследования: выбор темы, обоснование ее актуальности формулировка цели и конкретных задач исследования.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27.01</w:t>
            </w:r>
            <w:r w:rsidR="005C3C77"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Работа над основной частью исследования: составление индивидуального рабочего плана, поиск источников и литературы, отбор фактического материала.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03.02.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Методы исследования.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03.02.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Результаты исследовательской работы: таблицы, графики, диаграммы, рисунки, иллюстрации; анализ, выводы, заключение.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Тезисы и компьютерная презентация.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Отзыв. Рецензия.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Исследовательская работа «Влияние Луны на рост и развитие растений».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Исследовательских работа «Влияние азотных удобрений на рост и развитие растений».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Исследовательская работа «Влияние азотных удобрений на формирование зеленой массы».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Исследовательских работа «Влияние антибиотиков на всхожесть и рост растений».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03.03.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Исследовательская работа «Влияние освещенности на рост и развитие растений».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03.03.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Исследовательская работа «Влияние различных биостимуляторов на всхожесть садовых растений».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10.03.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Исследовательская работа «Влияние различных видов почв на развитие растений».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10.03.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Исследовательская работа «Влияние света, тепла и воды на рост и развитие растений.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17.03.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Источники получения информации. Особенности и приемы конспектирования. Тезисы.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17.03.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Экскурсия в библиотеку.          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24.03.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Обоснование выбранной темы.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24.03.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Оформление титульного листа, страниц «Введение», «Содержание», «Используемая литература».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Работа с презентациями, созданными с помощью программы </w:t>
            </w:r>
            <w:proofErr w:type="spellStart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MicrosoftPowerPoint</w:t>
            </w:r>
            <w:proofErr w:type="spellEnd"/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Логическое построение текстового материала в работе. Наглядный материал.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14.04.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Построение и размещение диаграмм, графиков, таблиц, схем и т.д. Отбор и размещение рисунков, фотографий. Научный язык 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14.04.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Отбор и размещение рисунков, фотографий.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Научный язык и стиль. Сокращения, обозначения.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исследовательского проекта.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Эстетичное оформление.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Обработка и оформление результатов экспериментальной деятельности.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Выводы.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Оформление «Заключения».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12.05.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Публичное выступление на трибуне и личность.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12.05.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Главные предпосылки успеха публичного выступления.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19.05.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Выступление учеников на школьной научно – практической конференции.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C77" w:rsidRPr="005C3C77" w:rsidTr="004433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CA2BE2" w:rsidP="005C3C77">
            <w:pPr>
              <w:widowControl/>
              <w:autoSpaceDE/>
              <w:autoSpaceDN/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19.05.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3C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Планы на следующий учебный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77" w:rsidRPr="005C3C77" w:rsidRDefault="005C3C77" w:rsidP="005C3C77">
            <w:pPr>
              <w:widowControl/>
              <w:autoSpaceDE/>
              <w:autoSpaceDN/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C77" w:rsidRDefault="005C3C77" w:rsidP="005C3C77">
      <w:pPr>
        <w:pStyle w:val="a5"/>
        <w:spacing w:before="257" w:line="230" w:lineRule="auto"/>
        <w:ind w:right="111"/>
        <w:rPr>
          <w:rFonts w:ascii="Times New Roman" w:hAnsi="Times New Roman" w:cs="Times New Roman"/>
          <w:b/>
          <w:sz w:val="28"/>
          <w:szCs w:val="28"/>
        </w:rPr>
      </w:pPr>
    </w:p>
    <w:p w:rsidR="00DB529E" w:rsidRDefault="00DB529E" w:rsidP="00DB529E">
      <w:pPr>
        <w:pStyle w:val="a5"/>
        <w:spacing w:before="257" w:line="230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29E">
        <w:rPr>
          <w:rFonts w:ascii="Times New Roman" w:hAnsi="Times New Roman" w:cs="Times New Roman"/>
          <w:b/>
          <w:sz w:val="28"/>
          <w:szCs w:val="28"/>
        </w:rPr>
        <w:t>Датчики цифровых лабораторий по биологии и экологии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85"/>
        <w:gridCol w:w="4430"/>
        <w:gridCol w:w="4356"/>
      </w:tblGrid>
      <w:tr w:rsidR="000C64A5" w:rsidTr="000C64A5">
        <w:tc>
          <w:tcPr>
            <w:tcW w:w="817" w:type="dxa"/>
          </w:tcPr>
          <w:p w:rsidR="000C64A5" w:rsidRDefault="000C64A5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78" w:type="dxa"/>
          </w:tcPr>
          <w:p w:rsidR="000C64A5" w:rsidRDefault="000C64A5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4591" w:type="dxa"/>
          </w:tcPr>
          <w:p w:rsidR="000C64A5" w:rsidRDefault="000C64A5" w:rsidP="00DB529E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Влажности воздуха</w:t>
            </w: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Влажности воздуха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Электропроводимости</w:t>
            </w: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Электропроводимости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Освещенности</w:t>
            </w: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Освещенности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Температуры окружающей среды</w:t>
            </w: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Температуры окружающей среды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Нитрат-ионов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Хлорид-ионов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Звука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Влажности почвы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Кислорода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Оптической плотности                            525 нм (колориметр)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Оптической плотности                             470 нм (колориметр)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Мутности (</w:t>
            </w:r>
            <w:proofErr w:type="spellStart"/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турбидиметр</w:t>
            </w:r>
            <w:proofErr w:type="spellEnd"/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C64A5" w:rsidTr="000C64A5">
        <w:tc>
          <w:tcPr>
            <w:tcW w:w="817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0C64A5" w:rsidRPr="000C64A5" w:rsidRDefault="000C64A5" w:rsidP="000C64A5">
            <w:pPr>
              <w:pStyle w:val="a5"/>
              <w:spacing w:before="257" w:line="230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4A5">
              <w:rPr>
                <w:rFonts w:ascii="Times New Roman" w:hAnsi="Times New Roman" w:cs="Times New Roman"/>
                <w:sz w:val="28"/>
                <w:szCs w:val="28"/>
              </w:rPr>
              <w:t>Окиси углерода</w:t>
            </w:r>
          </w:p>
        </w:tc>
      </w:tr>
    </w:tbl>
    <w:p w:rsidR="00EB16C0" w:rsidRPr="00C441B6" w:rsidRDefault="00DB529E" w:rsidP="00DB529E">
      <w:pPr>
        <w:pStyle w:val="a5"/>
        <w:spacing w:before="257" w:line="230" w:lineRule="auto"/>
        <w:ind w:right="111"/>
        <w:jc w:val="both"/>
        <w:rPr>
          <w:rFonts w:ascii="Times New Roman" w:hAnsi="Times New Roman" w:cs="Times New Roman"/>
          <w:sz w:val="28"/>
          <w:szCs w:val="28"/>
        </w:rPr>
      </w:pPr>
      <w:r w:rsidRPr="00DB529E">
        <w:rPr>
          <w:rFonts w:ascii="Times New Roman" w:hAnsi="Times New Roman" w:cs="Times New Roman"/>
          <w:sz w:val="28"/>
          <w:szCs w:val="28"/>
        </w:rPr>
        <w:t>Цифровая лаборатория полностью меняет методику</w:t>
      </w:r>
      <w:r>
        <w:rPr>
          <w:rFonts w:ascii="Times New Roman" w:hAnsi="Times New Roman" w:cs="Times New Roman"/>
          <w:sz w:val="28"/>
          <w:szCs w:val="28"/>
        </w:rPr>
        <w:t xml:space="preserve"> и содержание экспериментальной </w:t>
      </w:r>
      <w:r w:rsidRPr="00DB529E">
        <w:rPr>
          <w:rFonts w:ascii="Times New Roman" w:hAnsi="Times New Roman" w:cs="Times New Roman"/>
          <w:sz w:val="28"/>
          <w:szCs w:val="28"/>
        </w:rPr>
        <w:t>деятельности и решает вышеперечисленные проблемы. Ши</w:t>
      </w:r>
      <w:r>
        <w:rPr>
          <w:rFonts w:ascii="Times New Roman" w:hAnsi="Times New Roman" w:cs="Times New Roman"/>
          <w:sz w:val="28"/>
          <w:szCs w:val="28"/>
        </w:rPr>
        <w:t xml:space="preserve">рокий спектр датчиков позволяют </w:t>
      </w:r>
      <w:r w:rsidRPr="00DB529E">
        <w:rPr>
          <w:rFonts w:ascii="Times New Roman" w:hAnsi="Times New Roman" w:cs="Times New Roman"/>
          <w:sz w:val="28"/>
          <w:szCs w:val="28"/>
        </w:rPr>
        <w:t>учащимся знакомиться с параметрами биологического эксперимент</w:t>
      </w:r>
      <w:r>
        <w:rPr>
          <w:rFonts w:ascii="Times New Roman" w:hAnsi="Times New Roman" w:cs="Times New Roman"/>
          <w:sz w:val="28"/>
          <w:szCs w:val="28"/>
        </w:rPr>
        <w:t xml:space="preserve">а не только на качественном, но </w:t>
      </w:r>
      <w:r w:rsidRPr="00DB529E">
        <w:rPr>
          <w:rFonts w:ascii="Times New Roman" w:hAnsi="Times New Roman" w:cs="Times New Roman"/>
          <w:sz w:val="28"/>
          <w:szCs w:val="28"/>
        </w:rPr>
        <w:t>и на количественном уровне. Цифровая лаборатория позволя</w:t>
      </w:r>
      <w:r>
        <w:rPr>
          <w:rFonts w:ascii="Times New Roman" w:hAnsi="Times New Roman" w:cs="Times New Roman"/>
          <w:sz w:val="28"/>
          <w:szCs w:val="28"/>
        </w:rPr>
        <w:t xml:space="preserve">ет вести длительный эксперимент </w:t>
      </w:r>
      <w:r w:rsidRPr="00DB529E">
        <w:rPr>
          <w:rFonts w:ascii="Times New Roman" w:hAnsi="Times New Roman" w:cs="Times New Roman"/>
          <w:sz w:val="28"/>
          <w:szCs w:val="28"/>
        </w:rPr>
        <w:t>даже в отсутствии экспериментатора, а частота их измер</w:t>
      </w:r>
      <w:r>
        <w:rPr>
          <w:rFonts w:ascii="Times New Roman" w:hAnsi="Times New Roman" w:cs="Times New Roman"/>
          <w:sz w:val="28"/>
          <w:szCs w:val="28"/>
        </w:rPr>
        <w:t xml:space="preserve">ений неподвластна человеческому </w:t>
      </w:r>
      <w:r w:rsidRPr="00DB529E">
        <w:rPr>
          <w:rFonts w:ascii="Times New Roman" w:hAnsi="Times New Roman" w:cs="Times New Roman"/>
          <w:sz w:val="28"/>
          <w:szCs w:val="28"/>
        </w:rPr>
        <w:t>восприятию.</w:t>
      </w:r>
    </w:p>
    <w:p w:rsidR="000C64A5" w:rsidRPr="000C64A5" w:rsidRDefault="000C64A5" w:rsidP="00B41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A5">
        <w:rPr>
          <w:rFonts w:ascii="Times New Roman" w:hAnsi="Times New Roman" w:cs="Times New Roman"/>
          <w:b/>
          <w:sz w:val="28"/>
          <w:szCs w:val="28"/>
        </w:rPr>
        <w:t xml:space="preserve">Список литературы и </w:t>
      </w:r>
      <w:proofErr w:type="spellStart"/>
      <w:r w:rsidRPr="000C64A5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</w:p>
    <w:p w:rsidR="00EB16C0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 xml:space="preserve">1. В. В. </w:t>
      </w:r>
      <w:proofErr w:type="spellStart"/>
      <w:r w:rsidRPr="000C64A5">
        <w:rPr>
          <w:rFonts w:ascii="Times New Roman" w:hAnsi="Times New Roman" w:cs="Times New Roman"/>
          <w:sz w:val="28"/>
          <w:szCs w:val="28"/>
        </w:rPr>
        <w:t>Буслаков</w:t>
      </w:r>
      <w:proofErr w:type="spellEnd"/>
      <w:r w:rsidRPr="000C64A5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0C64A5">
        <w:rPr>
          <w:rFonts w:ascii="Times New Roman" w:hAnsi="Times New Roman" w:cs="Times New Roman"/>
          <w:sz w:val="28"/>
          <w:szCs w:val="28"/>
        </w:rPr>
        <w:t>Пынеев</w:t>
      </w:r>
      <w:proofErr w:type="spellEnd"/>
      <w:r w:rsidRPr="000C64A5">
        <w:rPr>
          <w:rFonts w:ascii="Times New Roman" w:hAnsi="Times New Roman" w:cs="Times New Roman"/>
          <w:sz w:val="28"/>
          <w:szCs w:val="28"/>
        </w:rPr>
        <w:t xml:space="preserve">. 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роста». 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>Методическое пособие. – Москва: Центр естественно-научного и математического образования, 2021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 xml:space="preserve">2. Д.К. Обухов, В.Н. </w:t>
      </w:r>
      <w:proofErr w:type="spellStart"/>
      <w:r w:rsidRPr="000C64A5">
        <w:rPr>
          <w:rFonts w:ascii="Times New Roman" w:hAnsi="Times New Roman" w:cs="Times New Roman"/>
          <w:sz w:val="28"/>
          <w:szCs w:val="28"/>
        </w:rPr>
        <w:t>Кириленкова</w:t>
      </w:r>
      <w:proofErr w:type="spellEnd"/>
      <w:r w:rsidRPr="000C64A5">
        <w:rPr>
          <w:rFonts w:ascii="Times New Roman" w:hAnsi="Times New Roman" w:cs="Times New Roman"/>
          <w:sz w:val="28"/>
          <w:szCs w:val="28"/>
        </w:rPr>
        <w:t>. Учебное пособие. Элективные курсы. Клетки и ткани. -</w:t>
      </w:r>
      <w:proofErr w:type="gramStart"/>
      <w:r w:rsidRPr="000C64A5">
        <w:rPr>
          <w:rFonts w:ascii="Times New Roman" w:hAnsi="Times New Roman" w:cs="Times New Roman"/>
          <w:sz w:val="28"/>
          <w:szCs w:val="28"/>
        </w:rPr>
        <w:t>М.:«</w:t>
      </w:r>
      <w:proofErr w:type="gramEnd"/>
      <w:r w:rsidRPr="000C64A5">
        <w:rPr>
          <w:rFonts w:ascii="Times New Roman" w:hAnsi="Times New Roman" w:cs="Times New Roman"/>
          <w:sz w:val="28"/>
          <w:szCs w:val="28"/>
        </w:rPr>
        <w:t>Дрофа», 2008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lastRenderedPageBreak/>
        <w:t xml:space="preserve">3. И.Б. Агафонова, В.И. </w:t>
      </w:r>
      <w:proofErr w:type="spellStart"/>
      <w:r w:rsidRPr="000C64A5">
        <w:rPr>
          <w:rFonts w:ascii="Times New Roman" w:hAnsi="Times New Roman" w:cs="Times New Roman"/>
          <w:sz w:val="28"/>
          <w:szCs w:val="28"/>
        </w:rPr>
        <w:t>Сивоглазов</w:t>
      </w:r>
      <w:proofErr w:type="spellEnd"/>
      <w:r w:rsidRPr="000C64A5">
        <w:rPr>
          <w:rFonts w:ascii="Times New Roman" w:hAnsi="Times New Roman" w:cs="Times New Roman"/>
          <w:sz w:val="28"/>
          <w:szCs w:val="28"/>
        </w:rPr>
        <w:t>. Учебное пособие. Элективные курсы. Биология растений, грибов, лишайников. -М.: «Дрофа», 2008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>4. С.Н. Лебедев. Серия «Современная школа». Уроки биологии с применением информационных технологий. 6 класс. -М.: «Планета», 2011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>5. Серия «Современная школа». Уроки биологии с применением информационных технологий. 7класс. -М.: «Планета», 2011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 xml:space="preserve">6. https://apkpro.ru/natsproektobrazovanie/bankdokumentov/ Академия </w:t>
      </w:r>
      <w:proofErr w:type="spellStart"/>
      <w:r w:rsidRPr="000C64A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64A5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>7. https://education.apkpro.ru/ Цифровая экосистема дополнительного профессионального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>образования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>8. Савенков А. И. Исследовательское обучение и проектирование в современном образовании //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</w:rPr>
      </w:pPr>
      <w:r w:rsidRPr="000C64A5">
        <w:rPr>
          <w:rFonts w:ascii="Times New Roman" w:hAnsi="Times New Roman" w:cs="Times New Roman"/>
          <w:sz w:val="28"/>
          <w:szCs w:val="28"/>
        </w:rPr>
        <w:t>Интернет-портал «Исследовательская деятельность школьников (Исследователь.ru) /</w:t>
      </w:r>
    </w:p>
    <w:p w:rsidR="000C64A5" w:rsidRPr="000C64A5" w:rsidRDefault="000C64A5" w:rsidP="000C64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C64A5">
        <w:rPr>
          <w:rFonts w:ascii="Times New Roman" w:hAnsi="Times New Roman" w:cs="Times New Roman"/>
          <w:sz w:val="28"/>
          <w:szCs w:val="28"/>
          <w:lang w:val="en-US"/>
        </w:rPr>
        <w:t>URL: http://www.researcher.ru/index.html.</w:t>
      </w:r>
    </w:p>
    <w:p w:rsidR="008328FC" w:rsidRPr="009C52D5" w:rsidRDefault="008328FC" w:rsidP="000C64A5">
      <w:pPr>
        <w:rPr>
          <w:lang w:val="en-US"/>
        </w:rPr>
      </w:pPr>
    </w:p>
    <w:sectPr w:rsidR="008328FC" w:rsidRPr="009C52D5" w:rsidSect="0008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9407A"/>
    <w:multiLevelType w:val="hybridMultilevel"/>
    <w:tmpl w:val="A17A6992"/>
    <w:lvl w:ilvl="0" w:tplc="8CB8DDE0">
      <w:start w:val="1"/>
      <w:numFmt w:val="decimal"/>
      <w:lvlText w:val="%1."/>
      <w:lvlJc w:val="left"/>
      <w:pPr>
        <w:ind w:left="794" w:hanging="256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9E8C492">
      <w:numFmt w:val="bullet"/>
      <w:lvlText w:val="•"/>
      <w:lvlJc w:val="left"/>
      <w:pPr>
        <w:ind w:left="1706" w:hanging="256"/>
      </w:pPr>
      <w:rPr>
        <w:lang w:val="ru-RU" w:eastAsia="en-US" w:bidi="ar-SA"/>
      </w:rPr>
    </w:lvl>
    <w:lvl w:ilvl="2" w:tplc="C2AE2AB2">
      <w:numFmt w:val="bullet"/>
      <w:lvlText w:val="•"/>
      <w:lvlJc w:val="left"/>
      <w:pPr>
        <w:ind w:left="2613" w:hanging="256"/>
      </w:pPr>
      <w:rPr>
        <w:lang w:val="ru-RU" w:eastAsia="en-US" w:bidi="ar-SA"/>
      </w:rPr>
    </w:lvl>
    <w:lvl w:ilvl="3" w:tplc="47E4507E">
      <w:numFmt w:val="bullet"/>
      <w:lvlText w:val="•"/>
      <w:lvlJc w:val="left"/>
      <w:pPr>
        <w:ind w:left="3519" w:hanging="256"/>
      </w:pPr>
      <w:rPr>
        <w:lang w:val="ru-RU" w:eastAsia="en-US" w:bidi="ar-SA"/>
      </w:rPr>
    </w:lvl>
    <w:lvl w:ilvl="4" w:tplc="7B8625BE">
      <w:numFmt w:val="bullet"/>
      <w:lvlText w:val="•"/>
      <w:lvlJc w:val="left"/>
      <w:pPr>
        <w:ind w:left="4426" w:hanging="256"/>
      </w:pPr>
      <w:rPr>
        <w:lang w:val="ru-RU" w:eastAsia="en-US" w:bidi="ar-SA"/>
      </w:rPr>
    </w:lvl>
    <w:lvl w:ilvl="5" w:tplc="47CA8376">
      <w:numFmt w:val="bullet"/>
      <w:lvlText w:val="•"/>
      <w:lvlJc w:val="left"/>
      <w:pPr>
        <w:ind w:left="5332" w:hanging="256"/>
      </w:pPr>
      <w:rPr>
        <w:lang w:val="ru-RU" w:eastAsia="en-US" w:bidi="ar-SA"/>
      </w:rPr>
    </w:lvl>
    <w:lvl w:ilvl="6" w:tplc="DAEE65A8">
      <w:numFmt w:val="bullet"/>
      <w:lvlText w:val="•"/>
      <w:lvlJc w:val="left"/>
      <w:pPr>
        <w:ind w:left="6239" w:hanging="256"/>
      </w:pPr>
      <w:rPr>
        <w:lang w:val="ru-RU" w:eastAsia="en-US" w:bidi="ar-SA"/>
      </w:rPr>
    </w:lvl>
    <w:lvl w:ilvl="7" w:tplc="58D449EC">
      <w:numFmt w:val="bullet"/>
      <w:lvlText w:val="•"/>
      <w:lvlJc w:val="left"/>
      <w:pPr>
        <w:ind w:left="7145" w:hanging="256"/>
      </w:pPr>
      <w:rPr>
        <w:lang w:val="ru-RU" w:eastAsia="en-US" w:bidi="ar-SA"/>
      </w:rPr>
    </w:lvl>
    <w:lvl w:ilvl="8" w:tplc="7772C5D8">
      <w:numFmt w:val="bullet"/>
      <w:lvlText w:val="•"/>
      <w:lvlJc w:val="left"/>
      <w:pPr>
        <w:ind w:left="8052" w:hanging="256"/>
      </w:pPr>
      <w:rPr>
        <w:lang w:val="ru-RU" w:eastAsia="en-US" w:bidi="ar-SA"/>
      </w:rPr>
    </w:lvl>
  </w:abstractNum>
  <w:abstractNum w:abstractNumId="1" w15:restartNumberingAfterBreak="0">
    <w:nsid w:val="1A1E2492"/>
    <w:multiLevelType w:val="hybridMultilevel"/>
    <w:tmpl w:val="4A062880"/>
    <w:lvl w:ilvl="0" w:tplc="4DCE32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7E84DFF"/>
    <w:multiLevelType w:val="hybridMultilevel"/>
    <w:tmpl w:val="DE18C2AA"/>
    <w:lvl w:ilvl="0" w:tplc="6706B11A">
      <w:start w:val="1"/>
      <w:numFmt w:val="decimal"/>
      <w:lvlText w:val="%1."/>
      <w:lvlJc w:val="left"/>
      <w:pPr>
        <w:ind w:left="113" w:hanging="304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A1C9E1C">
      <w:start w:val="1"/>
      <w:numFmt w:val="decimal"/>
      <w:lvlText w:val="%2."/>
      <w:lvlJc w:val="left"/>
      <w:pPr>
        <w:ind w:left="1040" w:hanging="304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2AAA1E1E">
      <w:numFmt w:val="bullet"/>
      <w:lvlText w:val="•"/>
      <w:lvlJc w:val="left"/>
      <w:pPr>
        <w:ind w:left="2020" w:hanging="304"/>
      </w:pPr>
      <w:rPr>
        <w:lang w:val="ru-RU" w:eastAsia="en-US" w:bidi="ar-SA"/>
      </w:rPr>
    </w:lvl>
    <w:lvl w:ilvl="3" w:tplc="C118418A">
      <w:numFmt w:val="bullet"/>
      <w:lvlText w:val="•"/>
      <w:lvlJc w:val="left"/>
      <w:pPr>
        <w:ind w:left="3001" w:hanging="304"/>
      </w:pPr>
      <w:rPr>
        <w:lang w:val="ru-RU" w:eastAsia="en-US" w:bidi="ar-SA"/>
      </w:rPr>
    </w:lvl>
    <w:lvl w:ilvl="4" w:tplc="CC847418">
      <w:numFmt w:val="bullet"/>
      <w:lvlText w:val="•"/>
      <w:lvlJc w:val="left"/>
      <w:pPr>
        <w:ind w:left="3981" w:hanging="304"/>
      </w:pPr>
      <w:rPr>
        <w:lang w:val="ru-RU" w:eastAsia="en-US" w:bidi="ar-SA"/>
      </w:rPr>
    </w:lvl>
    <w:lvl w:ilvl="5" w:tplc="379825F2">
      <w:numFmt w:val="bullet"/>
      <w:lvlText w:val="•"/>
      <w:lvlJc w:val="left"/>
      <w:pPr>
        <w:ind w:left="4962" w:hanging="304"/>
      </w:pPr>
      <w:rPr>
        <w:lang w:val="ru-RU" w:eastAsia="en-US" w:bidi="ar-SA"/>
      </w:rPr>
    </w:lvl>
    <w:lvl w:ilvl="6" w:tplc="09AEB38C">
      <w:numFmt w:val="bullet"/>
      <w:lvlText w:val="•"/>
      <w:lvlJc w:val="left"/>
      <w:pPr>
        <w:ind w:left="5943" w:hanging="304"/>
      </w:pPr>
      <w:rPr>
        <w:lang w:val="ru-RU" w:eastAsia="en-US" w:bidi="ar-SA"/>
      </w:rPr>
    </w:lvl>
    <w:lvl w:ilvl="7" w:tplc="7100AB82">
      <w:numFmt w:val="bullet"/>
      <w:lvlText w:val="•"/>
      <w:lvlJc w:val="left"/>
      <w:pPr>
        <w:ind w:left="6923" w:hanging="304"/>
      </w:pPr>
      <w:rPr>
        <w:lang w:val="ru-RU" w:eastAsia="en-US" w:bidi="ar-SA"/>
      </w:rPr>
    </w:lvl>
    <w:lvl w:ilvl="8" w:tplc="1EC256A2">
      <w:numFmt w:val="bullet"/>
      <w:lvlText w:val="•"/>
      <w:lvlJc w:val="left"/>
      <w:pPr>
        <w:ind w:left="7904" w:hanging="304"/>
      </w:pPr>
      <w:rPr>
        <w:lang w:val="ru-RU" w:eastAsia="en-US" w:bidi="ar-SA"/>
      </w:rPr>
    </w:lvl>
  </w:abstractNum>
  <w:abstractNum w:abstractNumId="3" w15:restartNumberingAfterBreak="0">
    <w:nsid w:val="68C17F3E"/>
    <w:multiLevelType w:val="hybridMultilevel"/>
    <w:tmpl w:val="811A48A4"/>
    <w:lvl w:ilvl="0" w:tplc="12303C88">
      <w:start w:val="5"/>
      <w:numFmt w:val="decimal"/>
      <w:lvlText w:val="%1"/>
      <w:lvlJc w:val="left"/>
      <w:pPr>
        <w:ind w:left="640" w:hanging="187"/>
      </w:pPr>
      <w:rPr>
        <w:rFonts w:ascii="Tahoma" w:eastAsia="Tahoma" w:hAnsi="Tahoma" w:cs="Tahoma" w:hint="default"/>
        <w:w w:val="95"/>
        <w:sz w:val="24"/>
        <w:szCs w:val="24"/>
        <w:lang w:val="ru-RU" w:eastAsia="en-US" w:bidi="ar-SA"/>
      </w:rPr>
    </w:lvl>
    <w:lvl w:ilvl="1" w:tplc="9800D5E2">
      <w:numFmt w:val="bullet"/>
      <w:lvlText w:val="•"/>
      <w:lvlJc w:val="left"/>
      <w:pPr>
        <w:ind w:left="740" w:hanging="187"/>
      </w:pPr>
      <w:rPr>
        <w:lang w:val="ru-RU" w:eastAsia="en-US" w:bidi="ar-SA"/>
      </w:rPr>
    </w:lvl>
    <w:lvl w:ilvl="2" w:tplc="F6E65E02">
      <w:numFmt w:val="bullet"/>
      <w:lvlText w:val="•"/>
      <w:lvlJc w:val="left"/>
      <w:pPr>
        <w:ind w:left="3660" w:hanging="187"/>
      </w:pPr>
      <w:rPr>
        <w:lang w:val="ru-RU" w:eastAsia="en-US" w:bidi="ar-SA"/>
      </w:rPr>
    </w:lvl>
    <w:lvl w:ilvl="3" w:tplc="D9BCC132">
      <w:numFmt w:val="bullet"/>
      <w:lvlText w:val="•"/>
      <w:lvlJc w:val="left"/>
      <w:pPr>
        <w:ind w:left="4435" w:hanging="187"/>
      </w:pPr>
      <w:rPr>
        <w:lang w:val="ru-RU" w:eastAsia="en-US" w:bidi="ar-SA"/>
      </w:rPr>
    </w:lvl>
    <w:lvl w:ilvl="4" w:tplc="33A470E6">
      <w:numFmt w:val="bullet"/>
      <w:lvlText w:val="•"/>
      <w:lvlJc w:val="left"/>
      <w:pPr>
        <w:ind w:left="5211" w:hanging="187"/>
      </w:pPr>
      <w:rPr>
        <w:lang w:val="ru-RU" w:eastAsia="en-US" w:bidi="ar-SA"/>
      </w:rPr>
    </w:lvl>
    <w:lvl w:ilvl="5" w:tplc="B6429734">
      <w:numFmt w:val="bullet"/>
      <w:lvlText w:val="•"/>
      <w:lvlJc w:val="left"/>
      <w:pPr>
        <w:ind w:left="5987" w:hanging="187"/>
      </w:pPr>
      <w:rPr>
        <w:lang w:val="ru-RU" w:eastAsia="en-US" w:bidi="ar-SA"/>
      </w:rPr>
    </w:lvl>
    <w:lvl w:ilvl="6" w:tplc="1276BF04">
      <w:numFmt w:val="bullet"/>
      <w:lvlText w:val="•"/>
      <w:lvlJc w:val="left"/>
      <w:pPr>
        <w:ind w:left="6762" w:hanging="187"/>
      </w:pPr>
      <w:rPr>
        <w:lang w:val="ru-RU" w:eastAsia="en-US" w:bidi="ar-SA"/>
      </w:rPr>
    </w:lvl>
    <w:lvl w:ilvl="7" w:tplc="B2E0D572">
      <w:numFmt w:val="bullet"/>
      <w:lvlText w:val="•"/>
      <w:lvlJc w:val="left"/>
      <w:pPr>
        <w:ind w:left="7538" w:hanging="187"/>
      </w:pPr>
      <w:rPr>
        <w:lang w:val="ru-RU" w:eastAsia="en-US" w:bidi="ar-SA"/>
      </w:rPr>
    </w:lvl>
    <w:lvl w:ilvl="8" w:tplc="040A5E1E">
      <w:numFmt w:val="bullet"/>
      <w:lvlText w:val="•"/>
      <w:lvlJc w:val="left"/>
      <w:pPr>
        <w:ind w:left="8314" w:hanging="187"/>
      </w:pPr>
      <w:rPr>
        <w:lang w:val="ru-RU" w:eastAsia="en-US" w:bidi="ar-SA"/>
      </w:rPr>
    </w:lvl>
  </w:abstractNum>
  <w:abstractNum w:abstractNumId="4" w15:restartNumberingAfterBreak="0">
    <w:nsid w:val="6E894A64"/>
    <w:multiLevelType w:val="hybridMultilevel"/>
    <w:tmpl w:val="294E0EF6"/>
    <w:lvl w:ilvl="0" w:tplc="5EC05C48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CCF0C390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218A1ED4">
      <w:start w:val="1"/>
      <w:numFmt w:val="decimal"/>
      <w:lvlText w:val="%3."/>
      <w:lvlJc w:val="left"/>
      <w:pPr>
        <w:ind w:left="1252" w:hanging="289"/>
      </w:pPr>
      <w:rPr>
        <w:rFonts w:ascii="Tahoma" w:eastAsia="Tahoma" w:hAnsi="Tahoma" w:cs="Tahoma" w:hint="default"/>
        <w:spacing w:val="-8"/>
        <w:w w:val="93"/>
        <w:sz w:val="24"/>
        <w:szCs w:val="24"/>
        <w:lang w:val="ru-RU" w:eastAsia="en-US" w:bidi="ar-SA"/>
      </w:rPr>
    </w:lvl>
    <w:lvl w:ilvl="3" w:tplc="134C894C">
      <w:numFmt w:val="bullet"/>
      <w:lvlText w:val="•"/>
      <w:lvlJc w:val="left"/>
      <w:pPr>
        <w:ind w:left="2335" w:hanging="289"/>
      </w:pPr>
      <w:rPr>
        <w:lang w:val="ru-RU" w:eastAsia="en-US" w:bidi="ar-SA"/>
      </w:rPr>
    </w:lvl>
    <w:lvl w:ilvl="4" w:tplc="A00C8DCC">
      <w:numFmt w:val="bullet"/>
      <w:lvlText w:val="•"/>
      <w:lvlJc w:val="left"/>
      <w:pPr>
        <w:ind w:left="3411" w:hanging="289"/>
      </w:pPr>
      <w:rPr>
        <w:lang w:val="ru-RU" w:eastAsia="en-US" w:bidi="ar-SA"/>
      </w:rPr>
    </w:lvl>
    <w:lvl w:ilvl="5" w:tplc="4A0C0320">
      <w:numFmt w:val="bullet"/>
      <w:lvlText w:val="•"/>
      <w:lvlJc w:val="left"/>
      <w:pPr>
        <w:ind w:left="4487" w:hanging="289"/>
      </w:pPr>
      <w:rPr>
        <w:lang w:val="ru-RU" w:eastAsia="en-US" w:bidi="ar-SA"/>
      </w:rPr>
    </w:lvl>
    <w:lvl w:ilvl="6" w:tplc="3CAE5A28">
      <w:numFmt w:val="bullet"/>
      <w:lvlText w:val="•"/>
      <w:lvlJc w:val="left"/>
      <w:pPr>
        <w:ind w:left="5562" w:hanging="289"/>
      </w:pPr>
      <w:rPr>
        <w:lang w:val="ru-RU" w:eastAsia="en-US" w:bidi="ar-SA"/>
      </w:rPr>
    </w:lvl>
    <w:lvl w:ilvl="7" w:tplc="22C2B2A6">
      <w:numFmt w:val="bullet"/>
      <w:lvlText w:val="•"/>
      <w:lvlJc w:val="left"/>
      <w:pPr>
        <w:ind w:left="6638" w:hanging="289"/>
      </w:pPr>
      <w:rPr>
        <w:lang w:val="ru-RU" w:eastAsia="en-US" w:bidi="ar-SA"/>
      </w:rPr>
    </w:lvl>
    <w:lvl w:ilvl="8" w:tplc="FE127E7C">
      <w:numFmt w:val="bullet"/>
      <w:lvlText w:val="•"/>
      <w:lvlJc w:val="left"/>
      <w:pPr>
        <w:ind w:left="7714" w:hanging="289"/>
      </w:pPr>
      <w:rPr>
        <w:lang w:val="ru-RU" w:eastAsia="en-US" w:bidi="ar-SA"/>
      </w:rPr>
    </w:lvl>
  </w:abstractNum>
  <w:num w:numId="1">
    <w:abstractNumId w:val="4"/>
  </w:num>
  <w:num w:numId="2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2C7"/>
    <w:rsid w:val="000044B5"/>
    <w:rsid w:val="0008383D"/>
    <w:rsid w:val="00092B70"/>
    <w:rsid w:val="000C64A5"/>
    <w:rsid w:val="00162A55"/>
    <w:rsid w:val="00223C43"/>
    <w:rsid w:val="00266BEE"/>
    <w:rsid w:val="002C17D0"/>
    <w:rsid w:val="00443369"/>
    <w:rsid w:val="00507E75"/>
    <w:rsid w:val="005C3C77"/>
    <w:rsid w:val="006C4FCE"/>
    <w:rsid w:val="007B4EE3"/>
    <w:rsid w:val="008328FC"/>
    <w:rsid w:val="008768D3"/>
    <w:rsid w:val="009872C7"/>
    <w:rsid w:val="009C52D5"/>
    <w:rsid w:val="009F20DC"/>
    <w:rsid w:val="00A40179"/>
    <w:rsid w:val="00B41960"/>
    <w:rsid w:val="00B53CDB"/>
    <w:rsid w:val="00C144BA"/>
    <w:rsid w:val="00C441B6"/>
    <w:rsid w:val="00C63DFA"/>
    <w:rsid w:val="00CA2BE2"/>
    <w:rsid w:val="00DB529E"/>
    <w:rsid w:val="00DF5394"/>
    <w:rsid w:val="00EB1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9C44B-AC93-4DF4-864E-069B382C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539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DF5394"/>
    <w:pPr>
      <w:spacing w:before="3"/>
      <w:ind w:left="912" w:right="62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DF5394"/>
    <w:pPr>
      <w:ind w:left="912" w:right="289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semiHidden/>
    <w:unhideWhenUsed/>
    <w:qFormat/>
    <w:rsid w:val="00DF5394"/>
    <w:pPr>
      <w:spacing w:before="91"/>
      <w:ind w:left="1855" w:right="187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DF5394"/>
    <w:pPr>
      <w:ind w:left="592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DF5394"/>
    <w:pPr>
      <w:spacing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5394"/>
    <w:rPr>
      <w:rFonts w:ascii="Tahoma" w:eastAsia="Tahoma" w:hAnsi="Tahoma" w:cs="Tahom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DF5394"/>
    <w:rPr>
      <w:rFonts w:ascii="Tahoma" w:eastAsia="Tahoma" w:hAnsi="Tahoma" w:cs="Tahoma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semiHidden/>
    <w:rsid w:val="00DF5394"/>
    <w:rPr>
      <w:rFonts w:ascii="Tahoma" w:eastAsia="Tahoma" w:hAnsi="Tahoma" w:cs="Tahoma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DF5394"/>
    <w:rPr>
      <w:rFonts w:ascii="Tahoma" w:eastAsia="Tahoma" w:hAnsi="Tahoma" w:cs="Tahoma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DF5394"/>
    <w:rPr>
      <w:rFonts w:ascii="Verdana" w:eastAsia="Verdana" w:hAnsi="Verdana" w:cs="Verdana"/>
      <w:b/>
      <w:bCs/>
      <w:i/>
      <w:iCs/>
      <w:sz w:val="24"/>
      <w:szCs w:val="24"/>
    </w:rPr>
  </w:style>
  <w:style w:type="paragraph" w:styleId="11">
    <w:name w:val="toc 1"/>
    <w:basedOn w:val="a"/>
    <w:autoRedefine/>
    <w:uiPriority w:val="1"/>
    <w:semiHidden/>
    <w:unhideWhenUsed/>
    <w:qFormat/>
    <w:rsid w:val="00DF5394"/>
    <w:pPr>
      <w:ind w:left="397"/>
    </w:pPr>
    <w:rPr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DF5394"/>
    <w:pPr>
      <w:spacing w:before="240"/>
      <w:ind w:left="397"/>
    </w:pPr>
    <w:rPr>
      <w:b/>
      <w:bCs/>
    </w:rPr>
  </w:style>
  <w:style w:type="paragraph" w:styleId="31">
    <w:name w:val="toc 3"/>
    <w:basedOn w:val="a"/>
    <w:autoRedefine/>
    <w:uiPriority w:val="1"/>
    <w:semiHidden/>
    <w:unhideWhenUsed/>
    <w:qFormat/>
    <w:rsid w:val="00DF5394"/>
    <w:pPr>
      <w:spacing w:before="7"/>
      <w:ind w:left="737"/>
    </w:pPr>
    <w:rPr>
      <w:b/>
      <w:bCs/>
      <w:sz w:val="24"/>
      <w:szCs w:val="24"/>
    </w:rPr>
  </w:style>
  <w:style w:type="paragraph" w:styleId="41">
    <w:name w:val="toc 4"/>
    <w:basedOn w:val="a"/>
    <w:autoRedefine/>
    <w:uiPriority w:val="1"/>
    <w:semiHidden/>
    <w:unhideWhenUsed/>
    <w:qFormat/>
    <w:rsid w:val="00DF5394"/>
    <w:pPr>
      <w:spacing w:before="7" w:line="265" w:lineRule="exact"/>
      <w:ind w:left="794"/>
    </w:pPr>
    <w:rPr>
      <w:b/>
      <w:bCs/>
      <w:sz w:val="24"/>
      <w:szCs w:val="24"/>
    </w:rPr>
  </w:style>
  <w:style w:type="paragraph" w:styleId="51">
    <w:name w:val="toc 5"/>
    <w:basedOn w:val="a"/>
    <w:autoRedefine/>
    <w:uiPriority w:val="1"/>
    <w:semiHidden/>
    <w:unhideWhenUsed/>
    <w:qFormat/>
    <w:rsid w:val="00DF5394"/>
    <w:pPr>
      <w:spacing w:before="7"/>
      <w:ind w:left="1077"/>
    </w:pPr>
    <w:rPr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DF5394"/>
    <w:pPr>
      <w:spacing w:before="184"/>
      <w:ind w:left="1348"/>
    </w:pPr>
    <w:rPr>
      <w:rFonts w:ascii="Arial" w:eastAsia="Arial" w:hAnsi="Arial" w:cs="Arial"/>
      <w:b/>
      <w:bCs/>
      <w:sz w:val="78"/>
      <w:szCs w:val="78"/>
    </w:rPr>
  </w:style>
  <w:style w:type="character" w:customStyle="1" w:styleId="a4">
    <w:name w:val="Название Знак"/>
    <w:basedOn w:val="a0"/>
    <w:link w:val="a3"/>
    <w:uiPriority w:val="1"/>
    <w:rsid w:val="00DF5394"/>
    <w:rPr>
      <w:rFonts w:ascii="Arial" w:eastAsia="Arial" w:hAnsi="Arial" w:cs="Arial"/>
      <w:b/>
      <w:bCs/>
      <w:sz w:val="78"/>
      <w:szCs w:val="78"/>
    </w:rPr>
  </w:style>
  <w:style w:type="paragraph" w:styleId="a5">
    <w:name w:val="Body Text"/>
    <w:basedOn w:val="a"/>
    <w:link w:val="a6"/>
    <w:uiPriority w:val="1"/>
    <w:unhideWhenUsed/>
    <w:qFormat/>
    <w:rsid w:val="00DF539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F5394"/>
    <w:rPr>
      <w:rFonts w:ascii="Tahoma" w:eastAsia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F5394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5394"/>
    <w:rPr>
      <w:rFonts w:ascii="Tahoma" w:eastAsia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DF5394"/>
    <w:pPr>
      <w:ind w:left="273" w:firstLine="340"/>
    </w:pPr>
  </w:style>
  <w:style w:type="paragraph" w:customStyle="1" w:styleId="TableParagraph">
    <w:name w:val="Table Paragraph"/>
    <w:basedOn w:val="a"/>
    <w:uiPriority w:val="1"/>
    <w:qFormat/>
    <w:rsid w:val="00DF5394"/>
  </w:style>
  <w:style w:type="table" w:customStyle="1" w:styleId="TableNormal">
    <w:name w:val="Table Normal"/>
    <w:uiPriority w:val="2"/>
    <w:semiHidden/>
    <w:qFormat/>
    <w:rsid w:val="00DF539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rsid w:val="00DF539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DF5394"/>
    <w:rPr>
      <w:color w:val="800080"/>
      <w:u w:val="single"/>
    </w:rPr>
  </w:style>
  <w:style w:type="table" w:styleId="ac">
    <w:name w:val="Table Grid"/>
    <w:basedOn w:val="a1"/>
    <w:uiPriority w:val="59"/>
    <w:rsid w:val="00004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15</Pages>
  <Words>3189</Words>
  <Characters>18179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Albert</cp:lastModifiedBy>
  <cp:revision>11</cp:revision>
  <cp:lastPrinted>2021-11-12T11:09:00Z</cp:lastPrinted>
  <dcterms:created xsi:type="dcterms:W3CDTF">2021-10-07T11:28:00Z</dcterms:created>
  <dcterms:modified xsi:type="dcterms:W3CDTF">2023-01-13T05:56:00Z</dcterms:modified>
</cp:coreProperties>
</file>